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verflowPunct/>
        <w:autoSpaceDE/>
        <w:autoSpaceDN/>
        <w:spacing w:line="300" w:lineRule="auto"/>
        <w:jc w:val="center"/>
        <w:rPr>
          <w:rFonts w:eastAsia="方正小标宋简体" w:cs="宋体"/>
          <w:snapToGrid/>
          <w:color w:val="000000"/>
          <w:kern w:val="0"/>
          <w:sz w:val="44"/>
          <w:szCs w:val="44"/>
        </w:rPr>
      </w:pPr>
      <w:r>
        <w:rPr>
          <w:rFonts w:hint="eastAsia" w:eastAsia="方正小标宋简体" w:cs="宋体"/>
          <w:snapToGrid/>
          <w:color w:val="000000"/>
          <w:kern w:val="0"/>
          <w:sz w:val="44"/>
          <w:szCs w:val="44"/>
        </w:rPr>
        <w:t>关于“</w:t>
      </w:r>
      <w:r>
        <w:rPr>
          <w:rFonts w:hint="eastAsia" w:eastAsia="方正小标宋简体" w:cs="宋体"/>
          <w:snapToGrid/>
          <w:color w:val="000000"/>
          <w:kern w:val="0"/>
          <w:sz w:val="44"/>
          <w:szCs w:val="44"/>
          <w:lang w:eastAsia="zh-CN"/>
        </w:rPr>
        <w:t>青年志愿者综合服务基地</w:t>
      </w:r>
      <w:r>
        <w:rPr>
          <w:rFonts w:hint="eastAsia" w:eastAsia="方正小标宋简体" w:cs="宋体"/>
          <w:snapToGrid/>
          <w:color w:val="000000"/>
          <w:kern w:val="0"/>
          <w:sz w:val="44"/>
          <w:szCs w:val="44"/>
        </w:rPr>
        <w:t>”</w:t>
      </w:r>
      <w:r>
        <w:rPr>
          <w:rFonts w:hint="eastAsia" w:eastAsia="方正小标宋简体" w:cs="宋体"/>
          <w:snapToGrid/>
          <w:color w:val="000000"/>
          <w:kern w:val="0"/>
          <w:sz w:val="44"/>
          <w:szCs w:val="44"/>
          <w:lang w:eastAsia="zh-CN"/>
        </w:rPr>
        <w:t>安装感应门、雕塑灯</w:t>
      </w:r>
      <w:r>
        <w:rPr>
          <w:rFonts w:hint="eastAsia" w:eastAsia="方正小标宋简体" w:cs="宋体"/>
          <w:snapToGrid/>
          <w:color w:val="000000"/>
          <w:kern w:val="0"/>
          <w:sz w:val="44"/>
          <w:szCs w:val="44"/>
        </w:rPr>
        <w:t>的采购公告</w:t>
      </w:r>
    </w:p>
    <w:p>
      <w:pPr>
        <w:widowControl/>
        <w:shd w:val="clear" w:color="auto" w:fill="FFFFFF"/>
        <w:overflowPunct/>
        <w:autoSpaceDE/>
        <w:autoSpaceDN/>
        <w:rPr>
          <w:rFonts w:cs="宋体"/>
          <w:snapToGrid/>
          <w:color w:val="000000"/>
          <w:kern w:val="0"/>
          <w:szCs w:val="32"/>
        </w:rPr>
      </w:pP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一、采购方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hint="eastAsia" w:eastAsia="仿宋_GB2312" w:cs="宋体"/>
          <w:snapToGrid/>
          <w:color w:val="000000"/>
          <w:kern w:val="0"/>
          <w:szCs w:val="32"/>
          <w:lang w:eastAsia="zh-CN"/>
        </w:rPr>
      </w:pPr>
      <w:r>
        <w:rPr>
          <w:rFonts w:hint="eastAsia" w:cs="宋体"/>
          <w:snapToGrid/>
          <w:color w:val="000000"/>
          <w:kern w:val="0"/>
          <w:szCs w:val="32"/>
          <w:lang w:eastAsia="zh-CN"/>
        </w:rPr>
        <w:t>中山市青年志愿者协会（中山市义务工作者联合会）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二、采购项目名称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</w:rPr>
        <w:t>中山市青年志愿者综合服务基地</w:t>
      </w:r>
      <w:r>
        <w:rPr>
          <w:rFonts w:hint="eastAsia" w:ascii="Times New Roman" w:hAnsi="Times New Roman" w:cs="Times New Roman"/>
          <w:szCs w:val="32"/>
          <w:lang w:val="en-US" w:eastAsia="zh-CN"/>
        </w:rPr>
        <w:t>安装感应门、雕塑灯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三、项目介绍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hint="eastAsia"/>
          <w:szCs w:val="32"/>
          <w:lang w:val="en-US" w:eastAsia="zh-CN"/>
        </w:rPr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年9月，经团市委书记会审议通过《关于针对中山市青年志愿者综合服务基地进行装修规划设计的请示》，启动中山市青年志愿者综合服务基地（以下简称基地）项目建设，现在</w:t>
      </w:r>
      <w:r>
        <w:rPr>
          <w:rFonts w:hint="eastAsia"/>
          <w:szCs w:val="32"/>
        </w:rPr>
        <w:t>项目前期装修施工部分已根据设计要求完成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  <w:lang w:val="en-US" w:eastAsia="zh-CN"/>
        </w:rPr>
        <w:t>并初步投入使用</w:t>
      </w:r>
      <w:r>
        <w:rPr>
          <w:rFonts w:hint="eastAsia"/>
          <w:szCs w:val="32"/>
        </w:rPr>
        <w:t>。</w:t>
      </w:r>
      <w:r>
        <w:rPr>
          <w:rFonts w:hint="eastAsia"/>
          <w:szCs w:val="32"/>
          <w:lang w:val="en-US" w:eastAsia="zh-CN"/>
        </w:rPr>
        <w:t>根据前期使用效果以及安全方面的综合考量，现拟在基地一楼安装一扇自动感应门、并在一楼绿化带位置安装一盏雕塑灯，用于夜间环境照明。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四、采购预算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预算资金控制在人民币</w:t>
      </w:r>
      <w:r>
        <w:rPr>
          <w:rFonts w:hint="eastAsia"/>
          <w:lang w:val="en-US" w:eastAsia="zh-CN"/>
        </w:rPr>
        <w:t>30563.6</w:t>
      </w:r>
      <w:r>
        <w:rPr>
          <w:rFonts w:hint="eastAsia" w:cs="宋体"/>
          <w:snapToGrid/>
          <w:color w:val="000000"/>
          <w:kern w:val="0"/>
          <w:szCs w:val="32"/>
        </w:rPr>
        <w:t>元以内。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五、供应商资格条件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1．供应商应具备《中华人民共和国政府采购法》第二十二条规定的条件；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2．中山市内注册的公司；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3．本项目不接受联合体参加。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六、供应商负责项目内容</w:t>
      </w:r>
    </w:p>
    <w:tbl>
      <w:tblPr>
        <w:tblStyle w:val="7"/>
        <w:tblW w:w="896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5511"/>
        <w:gridCol w:w="14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5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项目明细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F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20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lang w:eastAsia="zh-CN"/>
              </w:rPr>
              <w:t>自动感应门</w:t>
            </w:r>
          </w:p>
        </w:tc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180KG自动感应平移门，蓝牙版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3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11.46㎡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lang w:eastAsia="zh-CN"/>
              </w:rPr>
              <w:t>自动感应门（感应器）</w:t>
            </w:r>
          </w:p>
        </w:tc>
        <w:tc>
          <w:tcPr>
            <w:tcW w:w="55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181KG自动感应平移门，蓝牙版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lang w:eastAsia="zh-CN"/>
              </w:rPr>
              <w:t>感应门布线</w:t>
            </w:r>
          </w:p>
        </w:tc>
        <w:tc>
          <w:tcPr>
            <w:tcW w:w="551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感应门开关及监控布线至秘书处，含转眼、修复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60m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lang w:eastAsia="zh-CN"/>
              </w:rPr>
              <w:t>感应门监控</w:t>
            </w:r>
          </w:p>
        </w:tc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1080P夜视监控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lang w:eastAsia="zh-CN"/>
              </w:rPr>
              <w:t>雕塑灯布线</w:t>
            </w:r>
          </w:p>
        </w:tc>
        <w:tc>
          <w:tcPr>
            <w:tcW w:w="5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3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挖基础、混凝土预埋预制构件、镀锌钢管焊接刷白漆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预埋BV4㎡线、人工费、辅料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1项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七、报名方式及截止日期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1．供应商须填报《</w:t>
      </w:r>
      <w:r>
        <w:rPr>
          <w:rFonts w:hint="eastAsia" w:ascii="Times New Roman" w:hAnsi="Times New Roman" w:cs="Times New Roman"/>
          <w:szCs w:val="32"/>
        </w:rPr>
        <w:t>中山市青年志愿者综合服务基地</w:t>
      </w:r>
      <w:r>
        <w:rPr>
          <w:rFonts w:hint="eastAsia" w:ascii="Times New Roman" w:hAnsi="Times New Roman" w:cs="Times New Roman"/>
          <w:szCs w:val="32"/>
          <w:lang w:val="en-US" w:eastAsia="zh-CN"/>
        </w:rPr>
        <w:t>安装感应门、雕塑灯</w:t>
      </w:r>
      <w:r>
        <w:rPr>
          <w:rFonts w:hint="eastAsia" w:cs="宋体"/>
          <w:snapToGrid/>
          <w:color w:val="000000"/>
          <w:kern w:val="0"/>
          <w:szCs w:val="32"/>
        </w:rPr>
        <w:t>投标</w:t>
      </w:r>
      <w:r>
        <w:rPr>
          <w:rFonts w:cs="宋体"/>
          <w:snapToGrid/>
          <w:color w:val="000000"/>
          <w:kern w:val="0"/>
          <w:szCs w:val="32"/>
        </w:rPr>
        <w:t>申请书</w:t>
      </w:r>
      <w:r>
        <w:rPr>
          <w:rFonts w:hint="eastAsia" w:cs="宋体"/>
          <w:snapToGrid/>
          <w:color w:val="000000"/>
          <w:kern w:val="0"/>
          <w:szCs w:val="32"/>
        </w:rPr>
        <w:t>》（见附件），</w:t>
      </w:r>
      <w:r>
        <w:rPr>
          <w:rFonts w:cs="宋体"/>
          <w:snapToGrid/>
          <w:color w:val="000000"/>
          <w:kern w:val="0"/>
          <w:szCs w:val="32"/>
        </w:rPr>
        <w:t>同时提交营业执照副本复印件、服务经验相关介绍资料等，</w:t>
      </w:r>
      <w:r>
        <w:rPr>
          <w:rFonts w:hint="eastAsia" w:cs="宋体"/>
          <w:snapToGrid/>
          <w:color w:val="000000"/>
          <w:kern w:val="0"/>
          <w:szCs w:val="32"/>
        </w:rPr>
        <w:t>与供应商资格条件中所要求的证件一并</w:t>
      </w:r>
      <w:r>
        <w:rPr>
          <w:rFonts w:cs="宋体"/>
          <w:snapToGrid/>
          <w:color w:val="000000"/>
          <w:kern w:val="0"/>
          <w:szCs w:val="32"/>
        </w:rPr>
        <w:t>密封寄送至联系地址</w:t>
      </w:r>
      <w:r>
        <w:rPr>
          <w:rFonts w:hint="eastAsia" w:cs="宋体"/>
          <w:snapToGrid/>
          <w:color w:val="000000"/>
          <w:kern w:val="0"/>
          <w:szCs w:val="32"/>
        </w:rPr>
        <w:t>；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2．报名截止时间：202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7</w:t>
      </w:r>
      <w:r>
        <w:rPr>
          <w:rFonts w:hint="eastAsia" w:cs="宋体"/>
          <w:snapToGrid/>
          <w:color w:val="000000"/>
          <w:kern w:val="0"/>
          <w:szCs w:val="32"/>
        </w:rPr>
        <w:t>月</w:t>
      </w:r>
      <w:r>
        <w:rPr>
          <w:rFonts w:cs="宋体"/>
          <w:snapToGrid/>
          <w:color w:val="000000"/>
          <w:kern w:val="0"/>
          <w:szCs w:val="32"/>
        </w:rPr>
        <w:t>14</w:t>
      </w:r>
      <w:r>
        <w:rPr>
          <w:rFonts w:hint="eastAsia" w:cs="宋体"/>
          <w:snapToGrid/>
          <w:color w:val="000000"/>
          <w:kern w:val="0"/>
          <w:szCs w:val="32"/>
        </w:rPr>
        <w:t>日</w:t>
      </w:r>
      <w:r>
        <w:rPr>
          <w:rFonts w:cs="宋体"/>
          <w:snapToGrid/>
          <w:color w:val="000000"/>
          <w:kern w:val="0"/>
          <w:szCs w:val="32"/>
        </w:rPr>
        <w:t>17</w:t>
      </w:r>
      <w:r>
        <w:rPr>
          <w:rFonts w:hint="eastAsia" w:cs="宋体"/>
          <w:snapToGrid/>
          <w:color w:val="000000"/>
          <w:kern w:val="0"/>
          <w:szCs w:val="32"/>
        </w:rPr>
        <w:t>:</w:t>
      </w:r>
      <w:r>
        <w:rPr>
          <w:rFonts w:cs="宋体"/>
          <w:snapToGrid/>
          <w:color w:val="000000"/>
          <w:kern w:val="0"/>
          <w:szCs w:val="32"/>
        </w:rPr>
        <w:t>00</w:t>
      </w:r>
      <w:r>
        <w:rPr>
          <w:rFonts w:hint="eastAsia" w:cs="宋体"/>
          <w:snapToGrid/>
          <w:color w:val="000000"/>
          <w:kern w:val="0"/>
          <w:szCs w:val="32"/>
        </w:rPr>
        <w:t>（星期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三</w:t>
      </w:r>
      <w:r>
        <w:rPr>
          <w:rFonts w:hint="eastAsia" w:cs="宋体"/>
          <w:snapToGrid/>
          <w:color w:val="000000"/>
          <w:kern w:val="0"/>
          <w:szCs w:val="32"/>
        </w:rPr>
        <w:t>）。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八、询价时间及地点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本次询价将于202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7</w:t>
      </w:r>
      <w:r>
        <w:rPr>
          <w:rFonts w:hint="eastAsia" w:cs="宋体"/>
          <w:snapToGrid/>
          <w:color w:val="000000"/>
          <w:kern w:val="0"/>
          <w:szCs w:val="32"/>
        </w:rPr>
        <w:t>月</w:t>
      </w:r>
      <w:r>
        <w:rPr>
          <w:rFonts w:cs="宋体"/>
          <w:snapToGrid/>
          <w:color w:val="000000"/>
          <w:kern w:val="0"/>
          <w:szCs w:val="32"/>
        </w:rPr>
        <w:t>15</w:t>
      </w:r>
      <w:r>
        <w:rPr>
          <w:rFonts w:hint="eastAsia" w:cs="宋体"/>
          <w:snapToGrid/>
          <w:color w:val="000000"/>
          <w:kern w:val="0"/>
          <w:szCs w:val="32"/>
        </w:rPr>
        <w:t>日在共青团中山市委员会会议室</w:t>
      </w:r>
      <w:r>
        <w:rPr>
          <w:rFonts w:cs="宋体"/>
          <w:snapToGrid/>
          <w:color w:val="000000"/>
          <w:kern w:val="0"/>
          <w:szCs w:val="32"/>
        </w:rPr>
        <w:t>进行</w:t>
      </w:r>
      <w:r>
        <w:rPr>
          <w:rFonts w:hint="eastAsia" w:cs="宋体"/>
          <w:snapToGrid/>
          <w:color w:val="000000"/>
          <w:kern w:val="0"/>
          <w:szCs w:val="32"/>
        </w:rPr>
        <w:t>，询价小组将对所收投标申请书进行遴选，根据相关要求选取最优供应商。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九、成交原则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根据符合采购需求、质量和服务相等且报价最低的原则确定成交人，且具备承接过相关项目经验的供应商优先。如果出现服务、质保、最低报价等均相同的情况，由采购人从最低报价的供应商中自行选择成交人。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注:如报价明显低于其他供应商报价，经询价小组质询后不能在规定时间内说明理由，或说明理由但询价小组认为理由不能成立的,视为无效报价。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hint="eastAsia" w:eastAsia="黑体" w:cs="宋体"/>
          <w:snapToGrid/>
          <w:color w:val="000000"/>
          <w:kern w:val="0"/>
          <w:szCs w:val="32"/>
        </w:rPr>
        <w:t>十、其他要求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服务期：202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8</w:t>
      </w:r>
      <w:r>
        <w:rPr>
          <w:rFonts w:hint="eastAsia" w:cs="宋体"/>
          <w:snapToGrid/>
          <w:color w:val="000000"/>
          <w:kern w:val="0"/>
          <w:szCs w:val="32"/>
        </w:rPr>
        <w:t>月（以实际委托时间为准）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hint="eastAsia" w:eastAsia="仿宋_GB2312" w:cs="宋体"/>
          <w:snapToGrid/>
          <w:color w:val="000000"/>
          <w:kern w:val="0"/>
          <w:szCs w:val="32"/>
          <w:lang w:eastAsia="zh-CN"/>
        </w:rPr>
      </w:pPr>
      <w:r>
        <w:rPr>
          <w:rFonts w:hint="eastAsia" w:cs="宋体"/>
          <w:snapToGrid/>
          <w:color w:val="000000"/>
          <w:kern w:val="0"/>
          <w:szCs w:val="32"/>
        </w:rPr>
        <w:t>采购方联系人：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杨丽妍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hint="default" w:eastAsia="仿宋_GB2312" w:cs="宋体"/>
          <w:snapToGrid/>
          <w:color w:val="000000"/>
          <w:kern w:val="0"/>
          <w:szCs w:val="32"/>
          <w:lang w:val="en-US" w:eastAsia="zh-CN"/>
        </w:rPr>
      </w:pPr>
      <w:r>
        <w:rPr>
          <w:rFonts w:hint="eastAsia" w:cs="宋体"/>
          <w:snapToGrid/>
          <w:color w:val="000000"/>
          <w:kern w:val="0"/>
          <w:szCs w:val="32"/>
        </w:rPr>
        <w:t>联系电话：0760-8831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8320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/>
          <w:snapToGrid/>
          <w:color w:val="000000"/>
          <w:kern w:val="0"/>
          <w:szCs w:val="32"/>
        </w:rPr>
        <w:t>联系地址：中山市东区博爱六路12号市人才交流发展中心14楼142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4</w:t>
      </w:r>
      <w:r>
        <w:rPr>
          <w:rFonts w:cs="宋体"/>
          <w:snapToGrid/>
          <w:color w:val="000000"/>
          <w:kern w:val="0"/>
          <w:szCs w:val="32"/>
        </w:rPr>
        <w:t>室</w:t>
      </w:r>
    </w:p>
    <w:p>
      <w:pPr>
        <w:pStyle w:val="2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64" w:firstLineChars="200"/>
        <w:jc w:val="left"/>
        <w:textAlignment w:val="auto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</w:rPr>
        <w:t>附件：《</w:t>
      </w:r>
      <w:r>
        <w:rPr>
          <w:rFonts w:hint="eastAsia" w:ascii="Times New Roman" w:hAnsi="Times New Roman" w:cs="宋体"/>
          <w:snapToGrid/>
          <w:color w:val="000000"/>
          <w:kern w:val="0"/>
          <w:szCs w:val="32"/>
        </w:rPr>
        <w:t>中山市青年志愿者综合服务基地</w:t>
      </w:r>
      <w:r>
        <w:rPr>
          <w:rFonts w:hint="eastAsia" w:ascii="Times New Roman" w:hAnsi="Times New Roman" w:cs="宋体"/>
          <w:snapToGrid/>
          <w:color w:val="000000"/>
          <w:kern w:val="0"/>
          <w:szCs w:val="32"/>
          <w:lang w:val="en-US" w:eastAsia="zh-CN"/>
        </w:rPr>
        <w:t>安装感应门、雕塑灯</w:t>
      </w:r>
      <w:r>
        <w:rPr>
          <w:rFonts w:hint="eastAsia" w:ascii="Times New Roman" w:hAnsi="Times New Roman" w:cs="宋体"/>
          <w:snapToGrid/>
          <w:color w:val="000000"/>
          <w:kern w:val="0"/>
          <w:szCs w:val="32"/>
        </w:rPr>
        <w:t>项目申请书</w:t>
      </w:r>
      <w:r>
        <w:rPr>
          <w:rFonts w:hint="eastAsia" w:cs="宋体"/>
          <w:snapToGrid/>
          <w:color w:val="000000"/>
          <w:kern w:val="0"/>
          <w:szCs w:val="32"/>
        </w:rPr>
        <w:t>》</w:t>
      </w: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cs="宋体"/>
          <w:snapToGrid/>
          <w:color w:val="000000"/>
          <w:kern w:val="0"/>
          <w:szCs w:val="32"/>
        </w:rPr>
      </w:pPr>
    </w:p>
    <w:p>
      <w:pPr>
        <w:widowControl/>
        <w:shd w:val="clear" w:color="auto" w:fill="FFFFFF"/>
        <w:overflowPunct/>
        <w:autoSpaceDE/>
        <w:autoSpaceDN/>
        <w:ind w:firstLine="664" w:firstLineChars="200"/>
        <w:jc w:val="left"/>
        <w:rPr>
          <w:rFonts w:cs="宋体"/>
          <w:snapToGrid/>
          <w:color w:val="000000"/>
          <w:kern w:val="0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overflowPunct/>
        <w:autoSpaceDE/>
        <w:autoSpaceDN/>
        <w:jc w:val="center"/>
        <w:rPr>
          <w:rFonts w:hint="eastAsia" w:cs="宋体"/>
          <w:snapToGrid/>
          <w:color w:val="000000"/>
          <w:kern w:val="0"/>
          <w:szCs w:val="32"/>
          <w:lang w:eastAsia="zh-CN"/>
        </w:rPr>
      </w:pP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 xml:space="preserve">                           </w:t>
      </w:r>
      <w:r>
        <w:rPr>
          <w:rFonts w:hint="eastAsia" w:cs="宋体"/>
          <w:snapToGrid/>
          <w:color w:val="000000"/>
          <w:kern w:val="0"/>
          <w:szCs w:val="32"/>
          <w:lang w:eastAsia="zh-CN"/>
        </w:rPr>
        <w:t>中山市青年志愿者协会</w:t>
      </w:r>
    </w:p>
    <w:p>
      <w:pPr>
        <w:widowControl/>
        <w:shd w:val="clear" w:color="auto" w:fill="FFFFFF"/>
        <w:overflowPunct/>
        <w:autoSpaceDE/>
        <w:autoSpaceDN/>
        <w:jc w:val="right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  <w:lang w:eastAsia="zh-CN"/>
        </w:rPr>
        <w:t>（中山市义务工作者联合会）</w:t>
      </w:r>
      <w:r>
        <w:rPr>
          <w:rFonts w:hint="eastAsia" w:cs="宋体"/>
          <w:snapToGrid/>
          <w:color w:val="000000"/>
          <w:kern w:val="0"/>
          <w:szCs w:val="32"/>
        </w:rPr>
        <w:t xml:space="preserve"> </w:t>
      </w:r>
      <w:r>
        <w:rPr>
          <w:rFonts w:cs="宋体"/>
          <w:snapToGrid/>
          <w:color w:val="000000"/>
          <w:kern w:val="0"/>
          <w:szCs w:val="32"/>
        </w:rPr>
        <w:t xml:space="preserve">   </w:t>
      </w:r>
    </w:p>
    <w:p>
      <w:pPr>
        <w:widowControl/>
        <w:shd w:val="clear" w:color="auto" w:fill="FFFFFF"/>
        <w:wordWrap w:val="0"/>
        <w:overflowPunct/>
        <w:autoSpaceDE/>
        <w:autoSpaceDN/>
        <w:jc w:val="center"/>
        <w:rPr>
          <w:rFonts w:cs="宋体"/>
          <w:snapToGrid/>
          <w:color w:val="000000"/>
          <w:kern w:val="0"/>
          <w:szCs w:val="32"/>
        </w:rPr>
      </w:pP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 xml:space="preserve">                              </w:t>
      </w:r>
      <w:r>
        <w:rPr>
          <w:rFonts w:hint="eastAsia" w:cs="宋体"/>
          <w:snapToGrid/>
          <w:color w:val="000000"/>
          <w:kern w:val="0"/>
          <w:szCs w:val="32"/>
        </w:rPr>
        <w:t>202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1</w:t>
      </w:r>
      <w:r>
        <w:rPr>
          <w:rFonts w:hint="eastAsia" w:cs="宋体"/>
          <w:snapToGrid/>
          <w:color w:val="000000"/>
          <w:kern w:val="0"/>
          <w:szCs w:val="32"/>
        </w:rPr>
        <w:t>年</w:t>
      </w:r>
      <w:r>
        <w:rPr>
          <w:rFonts w:hint="eastAsia" w:cs="宋体"/>
          <w:snapToGrid/>
          <w:color w:val="000000"/>
          <w:kern w:val="0"/>
          <w:szCs w:val="32"/>
          <w:lang w:val="en-US" w:eastAsia="zh-CN"/>
        </w:rPr>
        <w:t>7</w:t>
      </w:r>
      <w:r>
        <w:rPr>
          <w:rFonts w:hint="eastAsia" w:cs="宋体"/>
          <w:snapToGrid/>
          <w:color w:val="000000"/>
          <w:kern w:val="0"/>
          <w:szCs w:val="32"/>
        </w:rPr>
        <w:t>月</w:t>
      </w:r>
      <w:r>
        <w:rPr>
          <w:rFonts w:cs="宋体"/>
          <w:snapToGrid/>
          <w:color w:val="000000"/>
          <w:kern w:val="0"/>
          <w:szCs w:val="32"/>
        </w:rPr>
        <w:t>12</w:t>
      </w:r>
      <w:r>
        <w:rPr>
          <w:rFonts w:hint="eastAsia" w:cs="宋体"/>
          <w:snapToGrid/>
          <w:color w:val="000000"/>
          <w:kern w:val="0"/>
          <w:szCs w:val="32"/>
        </w:rPr>
        <w:t xml:space="preserve">日 </w:t>
      </w:r>
    </w:p>
    <w:p>
      <w:pPr>
        <w:widowControl/>
        <w:shd w:val="clear" w:color="auto" w:fill="FFFFFF"/>
        <w:overflowPunct/>
        <w:autoSpaceDE/>
        <w:autoSpaceDN/>
        <w:jc w:val="right"/>
        <w:rPr>
          <w:rFonts w:cs="宋体"/>
          <w:snapToGrid/>
          <w:color w:val="000000"/>
          <w:kern w:val="0"/>
          <w:szCs w:val="32"/>
        </w:rPr>
      </w:pPr>
    </w:p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</w:rPr>
      </w:pPr>
      <w:r>
        <w:rPr>
          <w:rFonts w:cs="宋体"/>
          <w:snapToGrid/>
          <w:color w:val="000000"/>
          <w:kern w:val="0"/>
          <w:szCs w:val="32"/>
        </w:rPr>
        <w:br w:type="page"/>
      </w:r>
    </w:p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中山市青年志愿者综合服务基地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安装感应门、雕塑灯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项目申请书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申请单位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 xml:space="preserve">项目负责人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申请日期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0"/>
        <w:sz w:val="30"/>
      </w:rPr>
    </w:pPr>
    <w:r>
      <w:rPr>
        <w:rStyle w:val="10"/>
        <w:rFonts w:hint="eastAsia"/>
        <w:sz w:val="30"/>
      </w:rPr>
      <w:t xml:space="preserve">— </w:t>
    </w:r>
    <w:r>
      <w:rPr>
        <w:rStyle w:val="10"/>
        <w:sz w:val="30"/>
      </w:rPr>
      <w:fldChar w:fldCharType="begin"/>
    </w:r>
    <w:r>
      <w:rPr>
        <w:rStyle w:val="10"/>
        <w:sz w:val="30"/>
      </w:rPr>
      <w:instrText xml:space="preserve">PAGE  </w:instrText>
    </w:r>
    <w:r>
      <w:rPr>
        <w:rStyle w:val="10"/>
        <w:sz w:val="30"/>
      </w:rPr>
      <w:fldChar w:fldCharType="separate"/>
    </w:r>
    <w:r>
      <w:rPr>
        <w:rStyle w:val="10"/>
        <w:sz w:val="30"/>
      </w:rPr>
      <w:t>4</w:t>
    </w:r>
    <w:r>
      <w:rPr>
        <w:rStyle w:val="10"/>
        <w:sz w:val="30"/>
      </w:rPr>
      <w:fldChar w:fldCharType="end"/>
    </w:r>
    <w:r>
      <w:rPr>
        <w:rStyle w:val="10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430CFF"/>
    <w:rsid w:val="004F2D72"/>
    <w:rsid w:val="00545C55"/>
    <w:rsid w:val="0058785D"/>
    <w:rsid w:val="006D64D1"/>
    <w:rsid w:val="007E3FAA"/>
    <w:rsid w:val="008A6FA0"/>
    <w:rsid w:val="008B0CF7"/>
    <w:rsid w:val="00990203"/>
    <w:rsid w:val="00AD19A6"/>
    <w:rsid w:val="00B10E81"/>
    <w:rsid w:val="00B43868"/>
    <w:rsid w:val="00B5555C"/>
    <w:rsid w:val="00BD6651"/>
    <w:rsid w:val="00C258C7"/>
    <w:rsid w:val="00C43444"/>
    <w:rsid w:val="00C83F66"/>
    <w:rsid w:val="00C8626C"/>
    <w:rsid w:val="00D3574F"/>
    <w:rsid w:val="00D77163"/>
    <w:rsid w:val="00E80582"/>
    <w:rsid w:val="00F130DF"/>
    <w:rsid w:val="00F50AB5"/>
    <w:rsid w:val="0E165805"/>
    <w:rsid w:val="10754D49"/>
    <w:rsid w:val="19483AAF"/>
    <w:rsid w:val="31FF3857"/>
    <w:rsid w:val="3AAF18EF"/>
    <w:rsid w:val="3DFF587C"/>
    <w:rsid w:val="4B537058"/>
    <w:rsid w:val="5DBD40D4"/>
    <w:rsid w:val="6371569C"/>
    <w:rsid w:val="64A06C12"/>
    <w:rsid w:val="668F3F15"/>
    <w:rsid w:val="6DDD71A2"/>
    <w:rsid w:val="6FE320A5"/>
    <w:rsid w:val="74E846D9"/>
    <w:rsid w:val="7E8B00C6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4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customStyle="1" w:styleId="11">
    <w:name w:val="批注框文本 字符"/>
    <w:basedOn w:val="9"/>
    <w:link w:val="4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1</Pages>
  <Words>202</Words>
  <Characters>1153</Characters>
  <Lines>9</Lines>
  <Paragraphs>2</Paragraphs>
  <TotalTime>23</TotalTime>
  <ScaleCrop>false</ScaleCrop>
  <LinksUpToDate>false</LinksUpToDate>
  <CharactersWithSpaces>1353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Administrator</cp:lastModifiedBy>
  <cp:lastPrinted>2020-12-02T07:46:00Z</cp:lastPrinted>
  <dcterms:modified xsi:type="dcterms:W3CDTF">2021-07-09T02:00:56Z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733552D952DD4D8E95D886CA933D4000</vt:lpwstr>
  </property>
</Properties>
</file>