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36" w:lineRule="auto"/>
        <w:rPr>
          <w:rFonts w:ascii="黑体" w:hAnsi="黑体" w:eastAsia="黑体" w:cs="黑体"/>
          <w:sz w:val="28"/>
          <w:szCs w:val="28"/>
        </w:rPr>
      </w:pPr>
    </w:p>
    <w:p>
      <w:pPr>
        <w:spacing w:line="336" w:lineRule="auto"/>
        <w:jc w:val="center"/>
        <w:rPr>
          <w:rFonts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2023年“益苗计划”特训营及颁奖礼等活动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餐饮住宿及场地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服务项目报价单</w:t>
      </w:r>
    </w:p>
    <w:tbl>
      <w:tblPr>
        <w:tblStyle w:val="6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858"/>
        <w:gridCol w:w="1480"/>
        <w:gridCol w:w="857"/>
        <w:gridCol w:w="768"/>
        <w:gridCol w:w="902"/>
        <w:gridCol w:w="753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采购方：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  <w:t>共青团中山市委员会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日期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支出内容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金额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11月7日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午餐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11月7日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晚餐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11月8日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午餐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11月8日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晚餐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11月9日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午餐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11月6日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住房（大床）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11月6日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住房（标双）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11月7日至8日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住房（大床）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间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11月7日至8日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住房（标双）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间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11月7日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午休房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间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0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19:00—20:30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会议室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间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可容纳250</w:t>
            </w:r>
            <w:r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人左右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0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会议室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间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可容纳60</w:t>
            </w:r>
            <w:r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人左右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08:00—12:00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会议室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间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可容纳70-100人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19:00—20:30</w:t>
            </w:r>
            <w:bookmarkStart w:id="0" w:name="_GoBack"/>
            <w:bookmarkEnd w:id="0"/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会议室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间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可容纳250</w:t>
            </w:r>
            <w:r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人左右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09:30—11:00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会议室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间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可容纳250</w:t>
            </w:r>
            <w:r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人左右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26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合计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：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34" w:type="pct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565" w:type="pct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highlight w:val="none"/>
                <w:lang w:bidi="ar"/>
              </w:rPr>
              <w:t>备注：以上报价为预算，按实际发生结算。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34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  <w:tc>
          <w:tcPr>
            <w:tcW w:w="3565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报价单位：（盖公章）</w:t>
            </w: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 xml:space="preserve">  报价时间：    年  月  日</w:t>
            </w:r>
          </w:p>
        </w:tc>
      </w:tr>
    </w:tbl>
    <w:p>
      <w:pPr>
        <w:pStyle w:val="3"/>
        <w:ind w:left="0" w:leftChars="0" w:firstLine="0" w:firstLineChars="0"/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0"/>
    <w:rsid w:val="002A06CA"/>
    <w:rsid w:val="002E4B8D"/>
    <w:rsid w:val="003A4D1A"/>
    <w:rsid w:val="005706D8"/>
    <w:rsid w:val="007878E0"/>
    <w:rsid w:val="06EB2670"/>
    <w:rsid w:val="08BE6C67"/>
    <w:rsid w:val="0BB50379"/>
    <w:rsid w:val="0BC74660"/>
    <w:rsid w:val="0D0E5133"/>
    <w:rsid w:val="0D494B5D"/>
    <w:rsid w:val="110245BA"/>
    <w:rsid w:val="2BED0DD7"/>
    <w:rsid w:val="315D2D09"/>
    <w:rsid w:val="37846AD4"/>
    <w:rsid w:val="39F32D23"/>
    <w:rsid w:val="3A8626C2"/>
    <w:rsid w:val="40B36818"/>
    <w:rsid w:val="42D821CE"/>
    <w:rsid w:val="442436FF"/>
    <w:rsid w:val="486E69F2"/>
    <w:rsid w:val="48723EBC"/>
    <w:rsid w:val="4A58268A"/>
    <w:rsid w:val="4F4C48A4"/>
    <w:rsid w:val="4FCF115B"/>
    <w:rsid w:val="50D10148"/>
    <w:rsid w:val="5202234F"/>
    <w:rsid w:val="56462CE4"/>
    <w:rsid w:val="5856606B"/>
    <w:rsid w:val="5CF25C0F"/>
    <w:rsid w:val="5FAE7172"/>
    <w:rsid w:val="60607DAB"/>
    <w:rsid w:val="69CD0787"/>
    <w:rsid w:val="6BBA2ACB"/>
    <w:rsid w:val="6E255E7A"/>
    <w:rsid w:val="74A40EEA"/>
    <w:rsid w:val="777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outlineLvl w:val="3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font81"/>
    <w:basedOn w:val="7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91"/>
    <w:basedOn w:val="7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408</Words>
  <Characters>2330</Characters>
  <Lines>19</Lines>
  <Paragraphs>5</Paragraphs>
  <TotalTime>14</TotalTime>
  <ScaleCrop>false</ScaleCrop>
  <LinksUpToDate>false</LinksUpToDate>
  <CharactersWithSpaces>2733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2023-09-07T08:58:00Z</dcterms:created>
  <dc:creator>Administrator</dc:creator>
  <cp:lastModifiedBy>user</cp:lastModifiedBy>
  <dcterms:modified xsi:type="dcterms:W3CDTF">2023-10-30T03:21:58Z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047BF985821E4E5F849F884A152BB27A</vt:lpwstr>
  </property>
</Properties>
</file>