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023" w:rsidRPr="000C637E" w:rsidRDefault="00C51023" w:rsidP="00C51023">
      <w:pPr>
        <w:ind w:leftChars="-213" w:left="-4" w:rightChars="-188" w:right="-624" w:hangingChars="96" w:hanging="703"/>
        <w:jc w:val="center"/>
        <w:rPr>
          <w:rFonts w:ascii="微软简标宋" w:eastAsia="微软简标宋" w:hAnsi="微软简标宋"/>
          <w:color w:val="FF0000"/>
          <w:sz w:val="72"/>
          <w:szCs w:val="72"/>
        </w:rPr>
      </w:pPr>
      <w:r w:rsidRPr="000C637E">
        <w:rPr>
          <w:rFonts w:ascii="微软简标宋" w:eastAsia="微软简标宋" w:hAnsi="微软简标宋" w:hint="eastAsia"/>
          <w:color w:val="FF0000"/>
          <w:sz w:val="72"/>
          <w:szCs w:val="72"/>
        </w:rPr>
        <w:t>共</w:t>
      </w:r>
      <w:r w:rsidRPr="000C637E">
        <w:rPr>
          <w:rFonts w:ascii="微软简标宋" w:eastAsia="微软简标宋" w:hAnsi="微软简标宋" w:hint="eastAsia"/>
          <w:color w:val="FF0000"/>
          <w:sz w:val="36"/>
          <w:szCs w:val="36"/>
        </w:rPr>
        <w:t xml:space="preserve">  </w:t>
      </w:r>
      <w:r w:rsidRPr="000C637E">
        <w:rPr>
          <w:rFonts w:ascii="微软简标宋" w:eastAsia="微软简标宋" w:hAnsi="微软简标宋" w:hint="eastAsia"/>
          <w:color w:val="FF0000"/>
          <w:sz w:val="72"/>
          <w:szCs w:val="72"/>
        </w:rPr>
        <w:t>青</w:t>
      </w:r>
      <w:r w:rsidRPr="000C637E">
        <w:rPr>
          <w:rFonts w:ascii="微软简标宋" w:eastAsia="微软简标宋" w:hAnsi="微软简标宋" w:hint="eastAsia"/>
          <w:color w:val="FF0000"/>
          <w:sz w:val="36"/>
          <w:szCs w:val="36"/>
        </w:rPr>
        <w:t xml:space="preserve">  </w:t>
      </w:r>
      <w:r w:rsidRPr="000C637E">
        <w:rPr>
          <w:rFonts w:ascii="微软简标宋" w:eastAsia="微软简标宋" w:hAnsi="微软简标宋" w:hint="eastAsia"/>
          <w:color w:val="FF0000"/>
          <w:sz w:val="72"/>
          <w:szCs w:val="72"/>
        </w:rPr>
        <w:t>团</w:t>
      </w:r>
      <w:r w:rsidRPr="000C637E">
        <w:rPr>
          <w:rFonts w:ascii="微软简标宋" w:eastAsia="微软简标宋" w:hAnsi="微软简标宋" w:hint="eastAsia"/>
          <w:color w:val="FF0000"/>
          <w:sz w:val="36"/>
          <w:szCs w:val="36"/>
        </w:rPr>
        <w:t xml:space="preserve">  </w:t>
      </w:r>
      <w:r w:rsidRPr="000C637E">
        <w:rPr>
          <w:rFonts w:ascii="微软简标宋" w:eastAsia="微软简标宋" w:hAnsi="微软简标宋" w:hint="eastAsia"/>
          <w:color w:val="FF0000"/>
          <w:sz w:val="72"/>
          <w:szCs w:val="72"/>
        </w:rPr>
        <w:t>中</w:t>
      </w:r>
      <w:r w:rsidRPr="000C637E">
        <w:rPr>
          <w:rFonts w:ascii="微软简标宋" w:eastAsia="微软简标宋" w:hAnsi="微软简标宋" w:hint="eastAsia"/>
          <w:color w:val="FF0000"/>
          <w:sz w:val="36"/>
          <w:szCs w:val="36"/>
        </w:rPr>
        <w:t xml:space="preserve">  </w:t>
      </w:r>
      <w:r w:rsidRPr="000C637E">
        <w:rPr>
          <w:rFonts w:ascii="微软简标宋" w:eastAsia="微软简标宋" w:hAnsi="微软简标宋" w:hint="eastAsia"/>
          <w:color w:val="FF0000"/>
          <w:sz w:val="72"/>
          <w:szCs w:val="72"/>
        </w:rPr>
        <w:t>山</w:t>
      </w:r>
      <w:r w:rsidRPr="000C637E">
        <w:rPr>
          <w:rFonts w:ascii="微软简标宋" w:eastAsia="微软简标宋" w:hAnsi="微软简标宋" w:hint="eastAsia"/>
          <w:color w:val="FF0000"/>
          <w:sz w:val="36"/>
          <w:szCs w:val="36"/>
        </w:rPr>
        <w:t xml:space="preserve"> </w:t>
      </w:r>
      <w:r w:rsidRPr="000C637E">
        <w:rPr>
          <w:rFonts w:ascii="微软简标宋" w:eastAsia="微软简标宋" w:hAnsi="微软简标宋" w:hint="eastAsia"/>
          <w:color w:val="FF0000"/>
          <w:sz w:val="72"/>
          <w:szCs w:val="72"/>
        </w:rPr>
        <w:t>市</w:t>
      </w:r>
      <w:r w:rsidRPr="000C637E">
        <w:rPr>
          <w:rFonts w:ascii="微软简标宋" w:eastAsia="微软简标宋" w:hAnsi="微软简标宋" w:hint="eastAsia"/>
          <w:color w:val="FF0000"/>
          <w:sz w:val="36"/>
          <w:szCs w:val="36"/>
        </w:rPr>
        <w:t xml:space="preserve">  </w:t>
      </w:r>
      <w:r w:rsidRPr="000C637E">
        <w:rPr>
          <w:rFonts w:ascii="微软简标宋" w:eastAsia="微软简标宋" w:hAnsi="微软简标宋" w:hint="eastAsia"/>
          <w:color w:val="FF0000"/>
          <w:sz w:val="72"/>
          <w:szCs w:val="72"/>
        </w:rPr>
        <w:t>委</w:t>
      </w:r>
      <w:r w:rsidRPr="000C637E">
        <w:rPr>
          <w:rFonts w:ascii="微软简标宋" w:eastAsia="微软简标宋" w:hAnsi="微软简标宋" w:hint="eastAsia"/>
          <w:color w:val="FF0000"/>
          <w:sz w:val="36"/>
          <w:szCs w:val="36"/>
        </w:rPr>
        <w:t xml:space="preserve">  </w:t>
      </w:r>
      <w:r w:rsidRPr="000C637E">
        <w:rPr>
          <w:rFonts w:ascii="微软简标宋" w:eastAsia="微软简标宋" w:hAnsi="微软简标宋" w:hint="eastAsia"/>
          <w:color w:val="FF0000"/>
          <w:sz w:val="72"/>
          <w:szCs w:val="72"/>
        </w:rPr>
        <w:t>员 会</w:t>
      </w:r>
    </w:p>
    <w:p w:rsidR="00C51023" w:rsidRPr="000C637E" w:rsidRDefault="00C51023" w:rsidP="00C51023">
      <w:pPr>
        <w:jc w:val="center"/>
        <w:rPr>
          <w:rFonts w:ascii="微软简标宋" w:eastAsia="微软简标宋" w:hAnsi="微软简标宋"/>
          <w:color w:val="FF0000"/>
          <w:sz w:val="72"/>
          <w:szCs w:val="72"/>
        </w:rPr>
      </w:pPr>
      <w:r w:rsidRPr="000C637E">
        <w:rPr>
          <w:rFonts w:ascii="微软简标宋" w:eastAsia="微软简标宋" w:hAnsi="微软简标宋"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181610</wp:posOffset>
                </wp:positionV>
                <wp:extent cx="6319520" cy="635"/>
                <wp:effectExtent l="20955" t="19685" r="22225" b="1778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952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C4C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0;margin-top:14.3pt;width:497.6pt;height:.05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" strokecolor="red" strokeweight="2.5pt"/>
            </w:pict>
          </mc:Fallback>
        </mc:AlternateContent>
      </w:r>
    </w:p>
    <w:p w:rsidR="00952F3B" w:rsidRDefault="00952F3B" w:rsidP="00C51023">
      <w:pPr>
        <w:jc w:val="center"/>
        <w:rPr>
          <w:rFonts w:eastAsia="微软简标宋"/>
          <w:sz w:val="44"/>
          <w:szCs w:val="44"/>
        </w:rPr>
      </w:pPr>
      <w:r>
        <w:rPr>
          <w:rFonts w:eastAsia="微软简标宋"/>
          <w:sz w:val="44"/>
          <w:szCs w:val="44"/>
        </w:rPr>
        <w:t>关于</w:t>
      </w:r>
      <w:r>
        <w:rPr>
          <w:rFonts w:eastAsia="微软简标宋"/>
          <w:sz w:val="44"/>
          <w:szCs w:val="44"/>
        </w:rPr>
        <w:t>201</w:t>
      </w:r>
      <w:r>
        <w:rPr>
          <w:rFonts w:eastAsia="微软简标宋" w:hint="eastAsia"/>
          <w:sz w:val="44"/>
          <w:szCs w:val="44"/>
        </w:rPr>
        <w:t>8</w:t>
      </w:r>
      <w:r>
        <w:rPr>
          <w:rFonts w:eastAsia="微软简标宋" w:hint="eastAsia"/>
          <w:sz w:val="44"/>
          <w:szCs w:val="44"/>
        </w:rPr>
        <w:t>年中山市</w:t>
      </w:r>
      <w:r>
        <w:rPr>
          <w:rFonts w:eastAsia="微软简标宋"/>
          <w:sz w:val="44"/>
          <w:szCs w:val="44"/>
        </w:rPr>
        <w:t>圆梦计划</w:t>
      </w:r>
      <w:r>
        <w:rPr>
          <w:rFonts w:eastAsia="微软简标宋" w:hint="eastAsia"/>
          <w:sz w:val="44"/>
          <w:szCs w:val="44"/>
        </w:rPr>
        <w:t>中山开放大学递补</w:t>
      </w:r>
      <w:r>
        <w:rPr>
          <w:rFonts w:eastAsia="微软简标宋"/>
          <w:sz w:val="44"/>
          <w:szCs w:val="44"/>
        </w:rPr>
        <w:t>招录名单的公示</w:t>
      </w:r>
    </w:p>
    <w:p w:rsidR="00952F3B" w:rsidRDefault="00952F3B" w:rsidP="00C51023">
      <w:pPr>
        <w:rPr>
          <w:sz w:val="24"/>
        </w:rPr>
      </w:pPr>
    </w:p>
    <w:p w:rsidR="00952F3B" w:rsidRDefault="00952F3B" w:rsidP="00C51023">
      <w:pPr>
        <w:ind w:firstLineChars="200" w:firstLine="664"/>
        <w:rPr>
          <w:szCs w:val="32"/>
        </w:rPr>
      </w:pPr>
      <w:r>
        <w:rPr>
          <w:szCs w:val="32"/>
        </w:rPr>
        <w:t>根据《共青团中山市委员会</w:t>
      </w:r>
      <w:r>
        <w:rPr>
          <w:szCs w:val="32"/>
        </w:rPr>
        <w:t xml:space="preserve"> </w:t>
      </w:r>
      <w:r>
        <w:rPr>
          <w:szCs w:val="32"/>
        </w:rPr>
        <w:t>中山市两新组织党工委</w:t>
      </w:r>
      <w:r>
        <w:rPr>
          <w:szCs w:val="32"/>
        </w:rPr>
        <w:t xml:space="preserve"> </w:t>
      </w:r>
      <w:r>
        <w:rPr>
          <w:szCs w:val="32"/>
        </w:rPr>
        <w:t>印发</w:t>
      </w:r>
      <w:r>
        <w:rPr>
          <w:szCs w:val="32"/>
        </w:rPr>
        <w:t>&lt;</w:t>
      </w:r>
      <w:r>
        <w:rPr>
          <w:rFonts w:hint="eastAsia"/>
          <w:szCs w:val="32"/>
        </w:rPr>
        <w:t>中山市</w:t>
      </w:r>
      <w:r>
        <w:rPr>
          <w:rFonts w:hint="eastAsia"/>
          <w:szCs w:val="32"/>
        </w:rPr>
        <w:t>2018</w:t>
      </w:r>
      <w:r>
        <w:rPr>
          <w:rFonts w:hint="eastAsia"/>
          <w:szCs w:val="32"/>
        </w:rPr>
        <w:t>年新生代产业工人“圆梦计划”工作实施方案</w:t>
      </w:r>
      <w:r>
        <w:rPr>
          <w:szCs w:val="32"/>
        </w:rPr>
        <w:t>》</w:t>
      </w:r>
      <w:r>
        <w:rPr>
          <w:rFonts w:hint="eastAsia"/>
          <w:szCs w:val="32"/>
        </w:rPr>
        <w:t>（团中联〔</w:t>
      </w:r>
      <w:r>
        <w:rPr>
          <w:rFonts w:hint="eastAsia"/>
          <w:szCs w:val="32"/>
        </w:rPr>
        <w:t>2018</w:t>
      </w:r>
      <w:r>
        <w:rPr>
          <w:rFonts w:hint="eastAsia"/>
          <w:szCs w:val="32"/>
        </w:rPr>
        <w:t>〕</w:t>
      </w:r>
      <w:r>
        <w:rPr>
          <w:szCs w:val="32"/>
        </w:rPr>
        <w:t>23</w:t>
      </w:r>
      <w:r>
        <w:rPr>
          <w:rFonts w:hint="eastAsia"/>
          <w:szCs w:val="32"/>
        </w:rPr>
        <w:t>号）</w:t>
      </w:r>
      <w:r>
        <w:rPr>
          <w:szCs w:val="32"/>
        </w:rPr>
        <w:t>要求，</w:t>
      </w:r>
      <w:r>
        <w:rPr>
          <w:rFonts w:hint="eastAsia"/>
          <w:szCs w:val="32"/>
        </w:rPr>
        <w:t>中山开放</w:t>
      </w:r>
      <w:r>
        <w:rPr>
          <w:szCs w:val="32"/>
        </w:rPr>
        <w:t>大学招生名额为</w:t>
      </w:r>
      <w:r>
        <w:rPr>
          <w:rFonts w:hint="eastAsia"/>
          <w:szCs w:val="32"/>
        </w:rPr>
        <w:t>60</w:t>
      </w:r>
      <w:r>
        <w:rPr>
          <w:szCs w:val="32"/>
        </w:rPr>
        <w:t>人，</w:t>
      </w:r>
      <w:r>
        <w:rPr>
          <w:rFonts w:hint="eastAsia"/>
          <w:szCs w:val="32"/>
        </w:rPr>
        <w:t>经前期</w:t>
      </w:r>
      <w:r>
        <w:rPr>
          <w:szCs w:val="32"/>
        </w:rPr>
        <w:t>公示，</w:t>
      </w:r>
      <w:r>
        <w:rPr>
          <w:rFonts w:hint="eastAsia"/>
          <w:szCs w:val="32"/>
        </w:rPr>
        <w:t>有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名考生</w:t>
      </w:r>
      <w:r>
        <w:rPr>
          <w:szCs w:val="32"/>
        </w:rPr>
        <w:t>放弃注册</w:t>
      </w:r>
      <w:r>
        <w:rPr>
          <w:rFonts w:hint="eastAsia"/>
          <w:szCs w:val="32"/>
        </w:rPr>
        <w:t>入读</w:t>
      </w:r>
      <w:r>
        <w:rPr>
          <w:szCs w:val="32"/>
        </w:rPr>
        <w:t>资格，</w:t>
      </w:r>
      <w:r>
        <w:rPr>
          <w:rFonts w:hint="eastAsia"/>
          <w:szCs w:val="32"/>
        </w:rPr>
        <w:t>现</w:t>
      </w:r>
      <w:r>
        <w:rPr>
          <w:szCs w:val="32"/>
        </w:rPr>
        <w:t>根据考试</w:t>
      </w:r>
      <w:r>
        <w:rPr>
          <w:rFonts w:hint="eastAsia"/>
          <w:szCs w:val="32"/>
        </w:rPr>
        <w:t>成绩递补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名并对</w:t>
      </w:r>
      <w:r>
        <w:rPr>
          <w:szCs w:val="32"/>
        </w:rPr>
        <w:t>名单</w:t>
      </w:r>
      <w:r>
        <w:rPr>
          <w:rFonts w:hint="eastAsia"/>
          <w:szCs w:val="32"/>
        </w:rPr>
        <w:t>进行</w:t>
      </w:r>
      <w:r>
        <w:rPr>
          <w:szCs w:val="32"/>
        </w:rPr>
        <w:t>公示</w:t>
      </w:r>
      <w:r>
        <w:rPr>
          <w:rFonts w:hint="eastAsia"/>
          <w:szCs w:val="32"/>
        </w:rPr>
        <w:t>，</w:t>
      </w:r>
      <w:r>
        <w:rPr>
          <w:szCs w:val="32"/>
        </w:rPr>
        <w:t>自即日起至</w:t>
      </w:r>
      <w:r>
        <w:rPr>
          <w:szCs w:val="32"/>
        </w:rPr>
        <w:t>201</w:t>
      </w:r>
      <w:r>
        <w:rPr>
          <w:rFonts w:hint="eastAsia"/>
          <w:szCs w:val="32"/>
        </w:rPr>
        <w:t>8</w:t>
      </w:r>
      <w:r>
        <w:rPr>
          <w:szCs w:val="32"/>
        </w:rPr>
        <w:t>年</w:t>
      </w:r>
      <w:r>
        <w:rPr>
          <w:rFonts w:hint="eastAsia"/>
          <w:szCs w:val="32"/>
        </w:rPr>
        <w:t>9</w:t>
      </w:r>
      <w:r>
        <w:rPr>
          <w:szCs w:val="32"/>
        </w:rPr>
        <w:t>月</w:t>
      </w:r>
      <w:r w:rsidR="00C51023">
        <w:rPr>
          <w:szCs w:val="32"/>
        </w:rPr>
        <w:t>12</w:t>
      </w:r>
      <w:r>
        <w:rPr>
          <w:szCs w:val="32"/>
        </w:rPr>
        <w:t>日广泛征求社会各界意见，接受社会监督</w:t>
      </w:r>
      <w:r>
        <w:rPr>
          <w:rFonts w:hint="eastAsia"/>
          <w:szCs w:val="32"/>
        </w:rPr>
        <w:t>。</w:t>
      </w:r>
      <w:r>
        <w:rPr>
          <w:szCs w:val="32"/>
        </w:rPr>
        <w:t>如对名单有异议，请及时向市圆梦办反馈。</w:t>
      </w:r>
    </w:p>
    <w:p w:rsidR="00952F3B" w:rsidRDefault="00952F3B" w:rsidP="00C51023">
      <w:pPr>
        <w:ind w:firstLineChars="200" w:firstLine="664"/>
        <w:rPr>
          <w:szCs w:val="32"/>
        </w:rPr>
      </w:pPr>
      <w:r>
        <w:rPr>
          <w:szCs w:val="32"/>
        </w:rPr>
        <w:t>联系人：陈敏怡，联系电话：</w:t>
      </w:r>
      <w:r>
        <w:rPr>
          <w:szCs w:val="32"/>
        </w:rPr>
        <w:t>88313830</w:t>
      </w:r>
      <w:r>
        <w:rPr>
          <w:szCs w:val="32"/>
        </w:rPr>
        <w:t>，联系地址：中山市东区博爱六路</w:t>
      </w:r>
      <w:r>
        <w:rPr>
          <w:szCs w:val="32"/>
        </w:rPr>
        <w:t>12</w:t>
      </w:r>
      <w:r>
        <w:rPr>
          <w:szCs w:val="32"/>
        </w:rPr>
        <w:t>号中山市人才发展研究中心</w:t>
      </w:r>
      <w:r>
        <w:rPr>
          <w:szCs w:val="32"/>
        </w:rPr>
        <w:t>14</w:t>
      </w:r>
      <w:r>
        <w:rPr>
          <w:szCs w:val="32"/>
        </w:rPr>
        <w:t>楼团市委组织部，邮编：</w:t>
      </w:r>
      <w:r>
        <w:rPr>
          <w:szCs w:val="32"/>
        </w:rPr>
        <w:t>528403</w:t>
      </w:r>
      <w:r>
        <w:rPr>
          <w:szCs w:val="32"/>
        </w:rPr>
        <w:t>。</w:t>
      </w:r>
    </w:p>
    <w:p w:rsidR="00952F3B" w:rsidRDefault="00952F3B" w:rsidP="00C51023">
      <w:pPr>
        <w:ind w:firstLineChars="200" w:firstLine="664"/>
        <w:rPr>
          <w:szCs w:val="32"/>
        </w:rPr>
      </w:pPr>
    </w:p>
    <w:p w:rsidR="00952F3B" w:rsidRDefault="00952F3B" w:rsidP="00C51023">
      <w:pPr>
        <w:ind w:firstLineChars="200" w:firstLine="664"/>
        <w:rPr>
          <w:szCs w:val="32"/>
        </w:rPr>
      </w:pPr>
      <w:r>
        <w:rPr>
          <w:szCs w:val="32"/>
        </w:rPr>
        <w:t>附件：</w:t>
      </w:r>
      <w:r w:rsidRPr="00CC058F">
        <w:rPr>
          <w:rFonts w:hint="eastAsia"/>
          <w:szCs w:val="32"/>
        </w:rPr>
        <w:t>2018</w:t>
      </w:r>
      <w:r w:rsidRPr="00CC058F">
        <w:rPr>
          <w:rFonts w:hint="eastAsia"/>
          <w:szCs w:val="32"/>
        </w:rPr>
        <w:t>年中山市圆梦计划中山开放大学递补招录名单</w:t>
      </w:r>
    </w:p>
    <w:p w:rsidR="00952F3B" w:rsidRDefault="00952F3B" w:rsidP="00C51023">
      <w:pPr>
        <w:ind w:firstLine="435"/>
        <w:rPr>
          <w:szCs w:val="32"/>
        </w:rPr>
      </w:pPr>
    </w:p>
    <w:p w:rsidR="00952F3B" w:rsidRDefault="00952F3B" w:rsidP="00C51023">
      <w:pPr>
        <w:ind w:firstLineChars="1450" w:firstLine="4814"/>
        <w:rPr>
          <w:szCs w:val="32"/>
        </w:rPr>
      </w:pPr>
      <w:r>
        <w:rPr>
          <w:szCs w:val="32"/>
        </w:rPr>
        <w:t>共青团中山市委员会</w:t>
      </w:r>
    </w:p>
    <w:p w:rsidR="00952F3B" w:rsidRPr="0036551D" w:rsidRDefault="00952F3B" w:rsidP="00C51023">
      <w:pPr>
        <w:ind w:firstLineChars="1600" w:firstLine="5312"/>
        <w:rPr>
          <w:szCs w:val="32"/>
        </w:rPr>
      </w:pPr>
      <w:r w:rsidRPr="0036551D">
        <w:rPr>
          <w:szCs w:val="32"/>
        </w:rPr>
        <w:t>201</w:t>
      </w:r>
      <w:r w:rsidRPr="0036551D">
        <w:rPr>
          <w:rFonts w:hint="eastAsia"/>
          <w:szCs w:val="32"/>
        </w:rPr>
        <w:t>8</w:t>
      </w:r>
      <w:r w:rsidRPr="0036551D">
        <w:rPr>
          <w:szCs w:val="32"/>
        </w:rPr>
        <w:t>年</w:t>
      </w:r>
      <w:r w:rsidRPr="0036551D">
        <w:rPr>
          <w:szCs w:val="32"/>
        </w:rPr>
        <w:t>9</w:t>
      </w:r>
      <w:r w:rsidRPr="0036551D">
        <w:rPr>
          <w:szCs w:val="32"/>
        </w:rPr>
        <w:t>月</w:t>
      </w:r>
      <w:r w:rsidR="00323BF2">
        <w:rPr>
          <w:szCs w:val="32"/>
        </w:rPr>
        <w:t>6</w:t>
      </w:r>
      <w:r w:rsidRPr="0036551D">
        <w:rPr>
          <w:szCs w:val="32"/>
        </w:rPr>
        <w:t>日</w:t>
      </w:r>
    </w:p>
    <w:p w:rsidR="00952F3B" w:rsidRPr="0036551D" w:rsidRDefault="00952F3B" w:rsidP="00C51023">
      <w:pPr>
        <w:ind w:firstLineChars="1731" w:firstLine="5747"/>
        <w:rPr>
          <w:szCs w:val="32"/>
        </w:rPr>
        <w:sectPr w:rsidR="00952F3B" w:rsidRPr="0036551D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52F3B" w:rsidRDefault="00952F3B" w:rsidP="00952F3B">
      <w:pPr>
        <w:spacing w:line="579" w:lineRule="exact"/>
        <w:rPr>
          <w:szCs w:val="32"/>
        </w:rPr>
      </w:pPr>
      <w:r w:rsidRPr="007054B9">
        <w:rPr>
          <w:szCs w:val="32"/>
        </w:rPr>
        <w:lastRenderedPageBreak/>
        <w:t>附件：</w:t>
      </w:r>
    </w:p>
    <w:p w:rsidR="00952F3B" w:rsidRPr="007054B9" w:rsidRDefault="00952F3B" w:rsidP="00952F3B">
      <w:pPr>
        <w:spacing w:line="579" w:lineRule="exact"/>
        <w:rPr>
          <w:szCs w:val="32"/>
        </w:rPr>
      </w:pPr>
    </w:p>
    <w:p w:rsidR="00952F3B" w:rsidRPr="001F3C49" w:rsidRDefault="00952F3B" w:rsidP="00952F3B">
      <w:pPr>
        <w:spacing w:line="579" w:lineRule="exact"/>
        <w:jc w:val="center"/>
        <w:rPr>
          <w:rFonts w:eastAsia="微软简标宋"/>
          <w:sz w:val="44"/>
        </w:rPr>
      </w:pPr>
      <w:r w:rsidRPr="001F3C49">
        <w:rPr>
          <w:rFonts w:eastAsia="微软简标宋" w:hint="eastAsia"/>
          <w:sz w:val="44"/>
        </w:rPr>
        <w:t>2018</w:t>
      </w:r>
      <w:r w:rsidRPr="001F3C49">
        <w:rPr>
          <w:rFonts w:eastAsia="微软简标宋" w:hint="eastAsia"/>
          <w:sz w:val="44"/>
        </w:rPr>
        <w:t>年中山市圆梦计划中山开放大学递补招录名单</w:t>
      </w:r>
    </w:p>
    <w:p w:rsidR="00952F3B" w:rsidRDefault="00952F3B" w:rsidP="00952F3B">
      <w:pPr>
        <w:spacing w:line="579" w:lineRule="exact"/>
        <w:jc w:val="center"/>
        <w:rPr>
          <w:rFonts w:eastAsia="微软简标宋"/>
          <w:sz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72"/>
        <w:gridCol w:w="1456"/>
        <w:gridCol w:w="897"/>
        <w:gridCol w:w="5567"/>
        <w:gridCol w:w="1640"/>
        <w:gridCol w:w="3824"/>
        <w:gridCol w:w="1715"/>
      </w:tblGrid>
      <w:tr w:rsidR="00952F3B" w:rsidTr="007C1C2B">
        <w:trPr>
          <w:trHeight w:val="60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3B" w:rsidRDefault="00952F3B" w:rsidP="007C1C2B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3B" w:rsidRDefault="00952F3B" w:rsidP="007C1C2B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3B" w:rsidRDefault="00952F3B" w:rsidP="007C1C2B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3B" w:rsidRDefault="00952F3B" w:rsidP="007C1C2B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工作单位地址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3B" w:rsidRDefault="00952F3B" w:rsidP="007C1C2B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培养层次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3B" w:rsidRDefault="00952F3B" w:rsidP="007C1C2B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3B" w:rsidRDefault="00952F3B" w:rsidP="007C1C2B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考试成绩</w:t>
            </w:r>
          </w:p>
        </w:tc>
      </w:tr>
      <w:tr w:rsidR="00952F3B" w:rsidTr="007C1C2B">
        <w:trPr>
          <w:trHeight w:val="10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3B" w:rsidRDefault="00952F3B" w:rsidP="007C1C2B">
            <w:pPr>
              <w:widowControl/>
              <w:spacing w:line="5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3B" w:rsidRDefault="00952F3B" w:rsidP="007C1C2B">
            <w:pPr>
              <w:widowControl/>
              <w:tabs>
                <w:tab w:val="left" w:pos="456"/>
              </w:tabs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</w:rPr>
              <w:t>姜艳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3B" w:rsidRDefault="00952F3B" w:rsidP="007C1C2B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</w:rPr>
              <w:t>女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3B" w:rsidRDefault="00952F3B" w:rsidP="007C1C2B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</w:rPr>
              <w:t>福懋兴业（中山）有限公司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3B" w:rsidRDefault="00952F3B" w:rsidP="007C1C2B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</w:rPr>
              <w:t>专升本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3B" w:rsidRDefault="00952F3B" w:rsidP="007C1C2B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</w:rPr>
              <w:t>计算机科学与技术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3B" w:rsidRDefault="00952F3B" w:rsidP="007C1C2B">
            <w:pPr>
              <w:widowControl/>
              <w:spacing w:line="5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</w:rPr>
              <w:t>178</w:t>
            </w:r>
          </w:p>
        </w:tc>
      </w:tr>
    </w:tbl>
    <w:p w:rsidR="00952F3B" w:rsidRDefault="00952F3B" w:rsidP="00952F3B">
      <w:pPr>
        <w:ind w:right="640"/>
        <w:jc w:val="left"/>
        <w:rPr>
          <w:rFonts w:hint="eastAsia"/>
          <w:spacing w:val="0"/>
          <w:szCs w:val="32"/>
        </w:rPr>
        <w:sectPr w:rsidR="00952F3B" w:rsidSect="007054B9">
          <w:footerReference w:type="even" r:id="rId8"/>
          <w:footerReference w:type="default" r:id="rId9"/>
          <w:pgSz w:w="16840" w:h="11907" w:orient="landscape" w:code="9"/>
          <w:pgMar w:top="1531" w:right="1871" w:bottom="1531" w:left="2211" w:header="0" w:footer="1474" w:gutter="0"/>
          <w:cols w:space="425"/>
          <w:docGrid w:type="linesAndChars" w:linePitch="312"/>
        </w:sectPr>
      </w:pPr>
      <w:bookmarkStart w:id="0" w:name="_GoBack"/>
      <w:bookmarkEnd w:id="0"/>
    </w:p>
    <w:p w:rsidR="00C03142" w:rsidRDefault="00C03142" w:rsidP="002961C2">
      <w:pPr>
        <w:rPr>
          <w:rFonts w:hint="eastAsia"/>
        </w:rPr>
      </w:pPr>
    </w:p>
    <w:sectPr w:rsidR="00C03142" w:rsidSect="004B6FCE">
      <w:pgSz w:w="11906" w:h="16838" w:code="9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DF5" w:rsidRDefault="00F81DF5">
      <w:pPr>
        <w:spacing w:line="240" w:lineRule="auto"/>
      </w:pPr>
      <w:r>
        <w:separator/>
      </w:r>
    </w:p>
  </w:endnote>
  <w:endnote w:type="continuationSeparator" w:id="0">
    <w:p w:rsidR="00F81DF5" w:rsidRDefault="00F81D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简标宋">
    <w:altName w:val="宋体"/>
    <w:panose1 w:val="00000000000000000000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7DE" w:rsidRDefault="00952F3B">
    <w:pPr>
      <w:pStyle w:val="a3"/>
      <w:framePr w:wrap="around" w:vAnchor="text" w:hAnchor="margin" w:xAlign="center" w:y="1"/>
      <w:tabs>
        <w:tab w:val="center" w:pos="4153"/>
        <w:tab w:val="right" w:pos="8306"/>
      </w:tabs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AB17DE" w:rsidRDefault="00F81DF5">
    <w:pPr>
      <w:pStyle w:val="a3"/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7DE" w:rsidRDefault="00952F3B">
    <w:pPr>
      <w:pStyle w:val="a3"/>
      <w:tabs>
        <w:tab w:val="center" w:pos="4153"/>
        <w:tab w:val="right" w:pos="8306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:rsidR="00AB17DE" w:rsidRDefault="00F81DF5">
    <w:pPr>
      <w:pStyle w:val="a3"/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228" w:rsidRDefault="00952F3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4228" w:rsidRDefault="00F81DF5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228" w:rsidRDefault="00952F3B">
    <w:pPr>
      <w:pStyle w:val="a3"/>
      <w:framePr w:wrap="around" w:vAnchor="text" w:hAnchor="margin" w:xAlign="outside" w:y="1"/>
      <w:ind w:rightChars="86" w:right="286"/>
      <w:rPr>
        <w:rStyle w:val="a5"/>
        <w:sz w:val="30"/>
      </w:rPr>
    </w:pPr>
    <w:r>
      <w:rPr>
        <w:rStyle w:val="a5"/>
        <w:rFonts w:hint="eastAsia"/>
        <w:sz w:val="30"/>
      </w:rPr>
      <w:t>—</w:t>
    </w:r>
    <w:r>
      <w:rPr>
        <w:rStyle w:val="a5"/>
        <w:rFonts w:hint="eastAsia"/>
        <w:sz w:val="30"/>
      </w:rPr>
      <w:t xml:space="preserve"> </w:t>
    </w:r>
    <w:r>
      <w:rPr>
        <w:rStyle w:val="a5"/>
        <w:sz w:val="30"/>
      </w:rPr>
      <w:fldChar w:fldCharType="begin"/>
    </w:r>
    <w:r>
      <w:rPr>
        <w:rStyle w:val="a5"/>
        <w:sz w:val="30"/>
      </w:rPr>
      <w:instrText xml:space="preserve">PAGE  </w:instrText>
    </w:r>
    <w:r>
      <w:rPr>
        <w:rStyle w:val="a5"/>
        <w:sz w:val="30"/>
      </w:rPr>
      <w:fldChar w:fldCharType="separate"/>
    </w:r>
    <w:r>
      <w:rPr>
        <w:rStyle w:val="a5"/>
        <w:sz w:val="30"/>
      </w:rPr>
      <w:t>1</w:t>
    </w:r>
    <w:r>
      <w:rPr>
        <w:rStyle w:val="a5"/>
        <w:sz w:val="30"/>
      </w:rPr>
      <w:fldChar w:fldCharType="end"/>
    </w:r>
    <w:r>
      <w:rPr>
        <w:rStyle w:val="a5"/>
        <w:rFonts w:hint="eastAsia"/>
        <w:sz w:val="30"/>
      </w:rPr>
      <w:t xml:space="preserve"> </w:t>
    </w:r>
    <w:r>
      <w:rPr>
        <w:rStyle w:val="a5"/>
        <w:rFonts w:hint="eastAsia"/>
        <w:sz w:val="30"/>
      </w:rPr>
      <w:t>—</w:t>
    </w:r>
  </w:p>
  <w:p w:rsidR="005F4228" w:rsidRDefault="00F81DF5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DF5" w:rsidRDefault="00F81DF5">
      <w:pPr>
        <w:spacing w:line="240" w:lineRule="auto"/>
      </w:pPr>
      <w:r>
        <w:separator/>
      </w:r>
    </w:p>
  </w:footnote>
  <w:footnote w:type="continuationSeparator" w:id="0">
    <w:p w:rsidR="00F81DF5" w:rsidRDefault="00F81D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3B"/>
    <w:rsid w:val="002961C2"/>
    <w:rsid w:val="00323BF2"/>
    <w:rsid w:val="004B6FCE"/>
    <w:rsid w:val="00952F3B"/>
    <w:rsid w:val="00C03142"/>
    <w:rsid w:val="00C51023"/>
    <w:rsid w:val="00F8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40677"/>
  <w15:chartTrackingRefBased/>
  <w15:docId w15:val="{52401344-E96F-41DE-BA2A-28C3C4B5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2F3B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eastAsia="仿宋_GB2312" w:hAnsi="Times New Roman" w:cs="Times New Roman"/>
      <w:noProof/>
      <w:snapToGrid w:val="0"/>
      <w:spacing w:val="6"/>
      <w:kern w:val="3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a4"/>
    <w:uiPriority w:val="99"/>
    <w:rsid w:val="00952F3B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eastAsia="宋体" w:hAnsi="Times New Roman" w:cs="Times New Roman"/>
      <w:noProof/>
      <w:snapToGrid w:val="0"/>
      <w:kern w:val="18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52F3B"/>
    <w:rPr>
      <w:rFonts w:ascii="Times New Roman" w:eastAsia="宋体" w:hAnsi="Times New Roman" w:cs="Times New Roman"/>
      <w:noProof/>
      <w:snapToGrid w:val="0"/>
      <w:kern w:val="18"/>
      <w:sz w:val="18"/>
      <w:szCs w:val="18"/>
    </w:rPr>
  </w:style>
  <w:style w:type="character" w:styleId="a5">
    <w:name w:val="page number"/>
    <w:rsid w:val="00952F3B"/>
    <w:rPr>
      <w:rFonts w:ascii="Times New Roman" w:eastAsia="方正仿宋简体" w:hAnsi="Times New Roman"/>
      <w:dstrike w:val="0"/>
      <w:noProof/>
      <w:color w:val="auto"/>
      <w:spacing w:val="0"/>
      <w:w w:val="100"/>
      <w:kern w:val="28"/>
      <w:position w:val="0"/>
      <w:sz w:val="28"/>
      <w:u w:val="none"/>
      <w:effect w:val="none"/>
      <w:vertAlign w:val="baseline"/>
      <w:em w:val="none"/>
    </w:rPr>
  </w:style>
  <w:style w:type="paragraph" w:styleId="a6">
    <w:name w:val="header"/>
    <w:basedOn w:val="a"/>
    <w:link w:val="a7"/>
    <w:uiPriority w:val="99"/>
    <w:unhideWhenUsed/>
    <w:rsid w:val="00C51023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51023"/>
    <w:rPr>
      <w:rFonts w:ascii="Times New Roman" w:eastAsia="仿宋_GB2312" w:hAnsi="Times New Roman" w:cs="Times New Roman"/>
      <w:noProof/>
      <w:snapToGrid w:val="0"/>
      <w:spacing w:val="6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</cp:lastModifiedBy>
  <cp:revision>4</cp:revision>
  <dcterms:created xsi:type="dcterms:W3CDTF">2018-09-04T08:04:00Z</dcterms:created>
  <dcterms:modified xsi:type="dcterms:W3CDTF">2018-09-06T07:00:00Z</dcterms:modified>
</cp:coreProperties>
</file>